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084DD5B3"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E37257">
        <w:rPr>
          <w:rFonts w:cstheme="minorHAnsi"/>
          <w:b/>
          <w:bCs/>
          <w:szCs w:val="19"/>
          <w:lang w:val="en-US"/>
        </w:rPr>
        <w:t>1</w:t>
      </w:r>
      <w:r w:rsidR="00A651E3">
        <w:rPr>
          <w:rFonts w:cstheme="minorHAnsi"/>
          <w:b/>
          <w:bCs/>
          <w:szCs w:val="19"/>
          <w:lang w:val="en-US"/>
        </w:rPr>
        <w:t>4</w:t>
      </w:r>
      <w:r w:rsidR="00E37257">
        <w:rPr>
          <w:rFonts w:cstheme="minorHAnsi"/>
          <w:b/>
          <w:bCs/>
          <w:szCs w:val="19"/>
          <w:lang w:val="en-US"/>
        </w:rPr>
        <w:t xml:space="preserve"> February</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16FFA808" w14:textId="7D82987A" w:rsidR="00E37257" w:rsidRPr="00E37257" w:rsidRDefault="00E37257" w:rsidP="00E37257">
      <w:pPr>
        <w:spacing w:after="160" w:line="276" w:lineRule="auto"/>
        <w:rPr>
          <w:rFonts w:eastAsia="Aptos" w:cstheme="minorHAnsi"/>
          <w:kern w:val="2"/>
          <w:sz w:val="20"/>
          <w:szCs w:val="20"/>
          <w:lang w:val="en-GB" w:eastAsia="en-US"/>
          <w14:ligatures w14:val="standardContextual"/>
        </w:rPr>
      </w:pPr>
      <w:r w:rsidRPr="00E37257">
        <w:rPr>
          <w:rFonts w:eastAsia="Aptos" w:cstheme="minorHAnsi"/>
          <w:b/>
          <w:bCs/>
          <w:kern w:val="2"/>
          <w:sz w:val="20"/>
          <w:szCs w:val="20"/>
          <w:lang w:val="en-GB" w:eastAsia="en-US"/>
          <w14:ligatures w14:val="standardContextual"/>
        </w:rPr>
        <w:t>BOBST and partners showcase next-level innovation at Turkish roadshow events</w:t>
      </w:r>
      <w:r w:rsidR="00D07046">
        <w:rPr>
          <w:rFonts w:eastAsia="Aptos" w:cstheme="minorHAnsi"/>
          <w:b/>
          <w:bCs/>
          <w:kern w:val="2"/>
          <w:sz w:val="20"/>
          <w:szCs w:val="20"/>
          <w:lang w:val="en-GB" w:eastAsia="en-US"/>
          <w14:ligatures w14:val="standardContextual"/>
        </w:rPr>
        <w:br/>
      </w:r>
    </w:p>
    <w:p w14:paraId="68DE0BE7" w14:textId="1251F4D8" w:rsidR="00E37257" w:rsidRPr="00E37257" w:rsidRDefault="00E37257" w:rsidP="00E37257">
      <w:pPr>
        <w:spacing w:after="160" w:line="276" w:lineRule="auto"/>
        <w:rPr>
          <w:rFonts w:eastAsia="Aptos" w:cstheme="minorHAnsi"/>
          <w:kern w:val="2"/>
          <w:sz w:val="20"/>
          <w:szCs w:val="20"/>
          <w:lang w:val="en-GB" w:eastAsia="en-US"/>
          <w14:ligatures w14:val="standardContextual"/>
        </w:rPr>
      </w:pPr>
      <w:r w:rsidRPr="00E37257">
        <w:rPr>
          <w:rFonts w:eastAsia="Aptos" w:cstheme="minorHAnsi"/>
          <w:kern w:val="2"/>
          <w:sz w:val="20"/>
          <w:szCs w:val="20"/>
          <w:lang w:val="en-GB" w:eastAsia="en-US"/>
          <w14:ligatures w14:val="standardContextual"/>
        </w:rPr>
        <w:t xml:space="preserve">BOBST, along with leading industry partners, held a successful roadshow event in </w:t>
      </w:r>
      <w:r w:rsidR="00D07046">
        <w:rPr>
          <w:rFonts w:eastAsia="Aptos" w:cstheme="minorHAnsi"/>
          <w:kern w:val="2"/>
          <w:sz w:val="20"/>
          <w:szCs w:val="20"/>
          <w:lang w:val="en-GB" w:eastAsia="en-US"/>
          <w14:ligatures w14:val="standardContextual"/>
        </w:rPr>
        <w:t>Turkey</w:t>
      </w:r>
      <w:r w:rsidRPr="00E37257">
        <w:rPr>
          <w:rFonts w:eastAsia="Aptos" w:cstheme="minorHAnsi"/>
          <w:kern w:val="2"/>
          <w:sz w:val="20"/>
          <w:szCs w:val="20"/>
          <w:lang w:val="en-GB" w:eastAsia="en-US"/>
          <w14:ligatures w14:val="standardContextual"/>
        </w:rPr>
        <w:t>, demonstrating latest innovations in flexible packaging and labels. The two-day event series, held in Istanbul and Gaziantep in February 2024, brought together packaging industry professionals from across the Turkish market to explore the latest sustainability-focused solutions and digital technologies.</w:t>
      </w:r>
    </w:p>
    <w:p w14:paraId="297B8452" w14:textId="77777777" w:rsidR="00E37257" w:rsidRPr="00E37257" w:rsidRDefault="00E37257" w:rsidP="00E37257">
      <w:pPr>
        <w:spacing w:after="160" w:line="276" w:lineRule="auto"/>
        <w:rPr>
          <w:rFonts w:eastAsia="Aptos" w:cstheme="minorHAnsi"/>
          <w:kern w:val="2"/>
          <w:sz w:val="20"/>
          <w:szCs w:val="20"/>
          <w:lang w:val="en-GB" w:eastAsia="en-US"/>
          <w14:ligatures w14:val="standardContextual"/>
        </w:rPr>
      </w:pPr>
      <w:r w:rsidRPr="00E37257">
        <w:rPr>
          <w:rFonts w:eastAsia="Aptos" w:cstheme="minorHAnsi"/>
          <w:kern w:val="2"/>
          <w:sz w:val="20"/>
          <w:szCs w:val="20"/>
          <w:lang w:val="en-GB" w:eastAsia="en-US"/>
          <w14:ligatures w14:val="standardContextual"/>
        </w:rPr>
        <w:t>"The strong attendance at both locations reflects the Turkish packaging industry's commitment to innovation and sustainability," said Eric Pavone, BOBST AFMETR Region Business Director. "By bringing together expertise from across the packaging value chain, we demonstrated how collaboration drives progress in sustainable label and packaging solutions. What’s more, we showed how BOBST is at the very cutting edge of progress, and why this is so important for our customers."</w:t>
      </w:r>
    </w:p>
    <w:p w14:paraId="02900ABF" w14:textId="77777777" w:rsidR="00E37257" w:rsidRPr="00E37257" w:rsidRDefault="00E37257" w:rsidP="00E37257">
      <w:pPr>
        <w:spacing w:after="160" w:line="276" w:lineRule="auto"/>
        <w:rPr>
          <w:rFonts w:eastAsia="Aptos" w:cstheme="minorHAnsi"/>
          <w:kern w:val="2"/>
          <w:sz w:val="20"/>
          <w:szCs w:val="20"/>
          <w:lang w:val="en-GB" w:eastAsia="en-US"/>
          <w14:ligatures w14:val="standardContextual"/>
        </w:rPr>
      </w:pPr>
      <w:r w:rsidRPr="00E37257">
        <w:rPr>
          <w:rFonts w:eastAsia="Aptos" w:cstheme="minorHAnsi"/>
          <w:kern w:val="2"/>
          <w:sz w:val="20"/>
          <w:szCs w:val="20"/>
          <w:lang w:val="en-GB" w:eastAsia="en-US"/>
          <w14:ligatures w14:val="standardContextual"/>
        </w:rPr>
        <w:t xml:space="preserve">The events featured comprehensive technical presentations covering the latest developments in flexible packaging and label production. Key focus areas included BOBST's </w:t>
      </w:r>
      <w:proofErr w:type="spellStart"/>
      <w:r w:rsidRPr="00E37257">
        <w:rPr>
          <w:rFonts w:eastAsia="Aptos" w:cstheme="minorHAnsi"/>
          <w:kern w:val="2"/>
          <w:sz w:val="20"/>
          <w:szCs w:val="20"/>
          <w:lang w:val="en-GB" w:eastAsia="en-US"/>
          <w14:ligatures w14:val="standardContextual"/>
        </w:rPr>
        <w:t>oneBARRIER</w:t>
      </w:r>
      <w:proofErr w:type="spellEnd"/>
      <w:r w:rsidRPr="00E37257">
        <w:rPr>
          <w:rFonts w:eastAsia="Aptos" w:cstheme="minorHAnsi"/>
          <w:kern w:val="2"/>
          <w:sz w:val="20"/>
          <w:szCs w:val="20"/>
          <w:lang w:val="en-GB" w:eastAsia="en-US"/>
          <w14:ligatures w14:val="standardContextual"/>
        </w:rPr>
        <w:t xml:space="preserve"> technology for</w:t>
      </w:r>
      <w:r w:rsidRPr="00E37257">
        <w:rPr>
          <w:rFonts w:eastAsia="Aptos" w:cstheme="minorHAnsi"/>
          <w:color w:val="000000"/>
          <w:kern w:val="2"/>
          <w:sz w:val="20"/>
          <w:szCs w:val="20"/>
          <w:shd w:val="clear" w:color="auto" w:fill="FFFFFF"/>
          <w:lang w:val="en-GB" w:eastAsia="en-US"/>
          <w14:ligatures w14:val="standardContextual"/>
        </w:rPr>
        <w:t xml:space="preserve"> </w:t>
      </w:r>
      <w:r w:rsidRPr="00E37257">
        <w:rPr>
          <w:rFonts w:eastAsia="Aptos" w:cstheme="minorHAnsi"/>
          <w:kern w:val="2"/>
          <w:sz w:val="20"/>
          <w:szCs w:val="20"/>
          <w:lang w:val="en-GB" w:eastAsia="en-US"/>
          <w14:ligatures w14:val="standardContextual"/>
        </w:rPr>
        <w:t>recycle-ready mono-material substrates for flexible packaging, as well as digital printing innovations, and the BOBST Connect platform for enhanced connectivity and workflow optimization.</w:t>
      </w:r>
    </w:p>
    <w:p w14:paraId="6AF8E367" w14:textId="77777777" w:rsidR="00E37257" w:rsidRPr="00E37257" w:rsidRDefault="00E37257" w:rsidP="00E37257">
      <w:pPr>
        <w:spacing w:after="160" w:line="276" w:lineRule="auto"/>
        <w:rPr>
          <w:rFonts w:eastAsia="Aptos" w:cstheme="minorHAnsi"/>
          <w:kern w:val="2"/>
          <w:sz w:val="20"/>
          <w:szCs w:val="20"/>
          <w:lang w:val="en-GB" w:eastAsia="en-US"/>
          <w14:ligatures w14:val="standardContextual"/>
        </w:rPr>
      </w:pPr>
      <w:r w:rsidRPr="00E37257">
        <w:rPr>
          <w:rFonts w:eastAsia="Aptos" w:cstheme="minorHAnsi"/>
          <w:kern w:val="2"/>
          <w:sz w:val="20"/>
          <w:szCs w:val="20"/>
          <w:lang w:val="en-GB" w:eastAsia="en-US"/>
          <w14:ligatures w14:val="standardContextual"/>
        </w:rPr>
        <w:t xml:space="preserve">Industry partners including UPM, </w:t>
      </w:r>
      <w:proofErr w:type="spellStart"/>
      <w:r w:rsidRPr="00E37257">
        <w:rPr>
          <w:rFonts w:eastAsia="Aptos" w:cstheme="minorHAnsi"/>
          <w:kern w:val="2"/>
          <w:sz w:val="20"/>
          <w:szCs w:val="20"/>
          <w:lang w:val="en-GB" w:eastAsia="en-US"/>
          <w14:ligatures w14:val="standardContextual"/>
        </w:rPr>
        <w:t>Reifenhäuser</w:t>
      </w:r>
      <w:proofErr w:type="spellEnd"/>
      <w:r w:rsidRPr="00E37257">
        <w:rPr>
          <w:rFonts w:eastAsia="Aptos" w:cstheme="minorHAnsi"/>
          <w:kern w:val="2"/>
          <w:sz w:val="20"/>
          <w:szCs w:val="20"/>
          <w:lang w:val="en-GB" w:eastAsia="en-US"/>
          <w14:ligatures w14:val="standardContextual"/>
        </w:rPr>
        <w:t xml:space="preserve">, Michelman, Esko, Sun Chemical and </w:t>
      </w:r>
      <w:proofErr w:type="spellStart"/>
      <w:r w:rsidRPr="00E37257">
        <w:rPr>
          <w:rFonts w:eastAsia="Aptos" w:cstheme="minorHAnsi"/>
          <w:kern w:val="2"/>
          <w:sz w:val="20"/>
          <w:szCs w:val="20"/>
          <w:lang w:val="en-GB" w:eastAsia="en-US"/>
          <w14:ligatures w14:val="standardContextual"/>
        </w:rPr>
        <w:t>Miraclon</w:t>
      </w:r>
      <w:proofErr w:type="spellEnd"/>
      <w:r w:rsidRPr="00E37257">
        <w:rPr>
          <w:rFonts w:eastAsia="Aptos" w:cstheme="minorHAnsi"/>
          <w:kern w:val="2"/>
          <w:sz w:val="20"/>
          <w:szCs w:val="20"/>
          <w:lang w:val="en-GB" w:eastAsia="en-US"/>
          <w14:ligatures w14:val="standardContextual"/>
        </w:rPr>
        <w:t xml:space="preserve"> shared insights on developments ranging from recyclable paper-based solutions to advanced prepress technologies. The partnership approach highlighted how different technologies can synergize to create more advanced sustainable packaging and label solutions.</w:t>
      </w:r>
    </w:p>
    <w:p w14:paraId="6938D217" w14:textId="77777777" w:rsidR="00E37257" w:rsidRPr="00E37257" w:rsidRDefault="00E37257" w:rsidP="00E37257">
      <w:pPr>
        <w:spacing w:after="160" w:line="276" w:lineRule="auto"/>
        <w:rPr>
          <w:rFonts w:eastAsia="Aptos" w:cstheme="minorHAnsi"/>
          <w:kern w:val="2"/>
          <w:sz w:val="20"/>
          <w:szCs w:val="20"/>
          <w:lang w:val="en-GB" w:eastAsia="en-US"/>
          <w14:ligatures w14:val="standardContextual"/>
        </w:rPr>
      </w:pPr>
      <w:r w:rsidRPr="00E37257">
        <w:rPr>
          <w:rFonts w:eastAsia="Aptos" w:cstheme="minorHAnsi"/>
          <w:kern w:val="2"/>
          <w:sz w:val="20"/>
          <w:szCs w:val="20"/>
          <w:lang w:val="en-GB" w:eastAsia="en-US"/>
          <w14:ligatures w14:val="standardContextual"/>
        </w:rPr>
        <w:t>"Mirroring global trends, the Turkish market is showing strong interest in technologies that combine sustainability with high performance, without making compromises" said Cihat Ayan, Zone Business Director FP/NMW - Turkey at BOBST. "This roadshow demonstrated how BOBST and our partners are delivering innovations that help converters meet rapidly changing market demands while enhancing sustainability profiles, whether that’s through recyclability, reducing waste or driving down business energy use."</w:t>
      </w:r>
    </w:p>
    <w:p w14:paraId="43E0ADDF" w14:textId="77777777" w:rsidR="00E37257" w:rsidRPr="00E37257" w:rsidRDefault="00E37257" w:rsidP="00E37257">
      <w:pPr>
        <w:spacing w:after="160" w:line="276" w:lineRule="auto"/>
        <w:rPr>
          <w:rFonts w:eastAsia="Aptos" w:cstheme="minorHAnsi"/>
          <w:kern w:val="2"/>
          <w:sz w:val="20"/>
          <w:szCs w:val="20"/>
          <w:lang w:val="en-GB" w:eastAsia="en-US"/>
          <w14:ligatures w14:val="standardContextual"/>
        </w:rPr>
      </w:pPr>
      <w:r w:rsidRPr="00E37257">
        <w:rPr>
          <w:rFonts w:eastAsia="Aptos" w:cstheme="minorHAnsi"/>
          <w:kern w:val="2"/>
          <w:sz w:val="20"/>
          <w:szCs w:val="20"/>
          <w:lang w:val="en-GB" w:eastAsia="en-US"/>
          <w14:ligatures w14:val="standardContextual"/>
        </w:rPr>
        <w:t>Interactive sessions allowed attendees to explore the latest BOBST technologies, and automated workflow systems. The events also featured live demonstrations of BOBST Connect, showcasing how digitalization and connectivity can combine to enhance production efficiency.</w:t>
      </w:r>
    </w:p>
    <w:p w14:paraId="1D7B24F9" w14:textId="77777777" w:rsidR="00E37257" w:rsidRDefault="00E37257" w:rsidP="00E37257">
      <w:pPr>
        <w:spacing w:after="160" w:line="276" w:lineRule="auto"/>
        <w:rPr>
          <w:rFonts w:eastAsia="Aptos" w:cstheme="minorHAnsi"/>
          <w:kern w:val="2"/>
          <w:sz w:val="20"/>
          <w:szCs w:val="20"/>
          <w:lang w:val="en-GB" w:eastAsia="en-US"/>
          <w14:ligatures w14:val="standardContextual"/>
        </w:rPr>
      </w:pPr>
      <w:r w:rsidRPr="00E37257">
        <w:rPr>
          <w:rFonts w:eastAsia="Aptos" w:cstheme="minorHAnsi"/>
          <w:kern w:val="2"/>
          <w:sz w:val="20"/>
          <w:szCs w:val="20"/>
          <w:lang w:val="en-GB" w:eastAsia="en-US"/>
          <w14:ligatures w14:val="standardContextual"/>
        </w:rPr>
        <w:t>The roadshow reinforced BOBST's commitment to driving innovation in the packaging industry through its four strategic pillars: connectivity, digitalization, automation and sustainability. The strong turnout and engagement from attendees demonstrated the Turkish market's appetite for sustainable packaging solutions and digital transformation.</w:t>
      </w:r>
    </w:p>
    <w:p w14:paraId="30187FDD" w14:textId="77777777" w:rsidR="005B15A5" w:rsidRPr="00E37257" w:rsidRDefault="005B15A5" w:rsidP="00E37257">
      <w:pPr>
        <w:spacing w:after="160" w:line="276" w:lineRule="auto"/>
        <w:rPr>
          <w:rFonts w:eastAsia="Aptos" w:cstheme="minorHAnsi"/>
          <w:kern w:val="2"/>
          <w:sz w:val="20"/>
          <w:szCs w:val="20"/>
          <w:lang w:val="en-GB" w:eastAsia="en-US"/>
          <w14:ligatures w14:val="standardContextual"/>
        </w:rPr>
      </w:pPr>
    </w:p>
    <w:p w14:paraId="18461995" w14:textId="5CD68CA8" w:rsidR="00E37257" w:rsidRPr="00E37257" w:rsidRDefault="00E37257" w:rsidP="00E37257">
      <w:pPr>
        <w:spacing w:after="160" w:line="276" w:lineRule="auto"/>
        <w:rPr>
          <w:rFonts w:eastAsia="Aptos" w:cstheme="minorHAnsi"/>
          <w:kern w:val="2"/>
          <w:sz w:val="20"/>
          <w:szCs w:val="20"/>
          <w:lang w:val="en-GB" w:eastAsia="en-US"/>
          <w14:ligatures w14:val="standardContextual"/>
        </w:rPr>
      </w:pPr>
      <w:r w:rsidRPr="00E37257">
        <w:rPr>
          <w:rFonts w:eastAsia="Aptos" w:cstheme="minorHAnsi"/>
          <w:kern w:val="2"/>
          <w:sz w:val="20"/>
          <w:szCs w:val="20"/>
          <w:lang w:val="en-GB" w:eastAsia="en-US"/>
          <w14:ligatures w14:val="standardContextual"/>
        </w:rPr>
        <w:t xml:space="preserve">To learn more about BOBST and its market-leading solutions for the print and packaging industries, please visit </w:t>
      </w:r>
      <w:hyperlink r:id="rId8" w:history="1">
        <w:r w:rsidRPr="00E37257">
          <w:rPr>
            <w:rFonts w:eastAsia="Aptos" w:cstheme="minorHAnsi"/>
            <w:color w:val="467886"/>
            <w:kern w:val="2"/>
            <w:sz w:val="20"/>
            <w:szCs w:val="20"/>
            <w:u w:val="single"/>
            <w:lang w:val="en-GB" w:eastAsia="en-US"/>
            <w14:ligatures w14:val="standardContextual"/>
          </w:rPr>
          <w:t>www.bobst.com</w:t>
        </w:r>
      </w:hyperlink>
      <w:r w:rsidRPr="00E37257">
        <w:rPr>
          <w:rFonts w:eastAsia="Aptos" w:cstheme="minorHAnsi"/>
          <w:kern w:val="2"/>
          <w:sz w:val="20"/>
          <w:szCs w:val="20"/>
          <w:lang w:val="en-GB" w:eastAsia="en-US"/>
          <w14:ligatures w14:val="standardContextual"/>
        </w:rPr>
        <w:t xml:space="preserve">. </w:t>
      </w:r>
    </w:p>
    <w:p w14:paraId="16DB7DE2" w14:textId="77777777" w:rsidR="00FB066C" w:rsidRPr="00E37257" w:rsidRDefault="00FB066C" w:rsidP="00D6254D">
      <w:pPr>
        <w:rPr>
          <w:rFonts w:cstheme="minorHAnsi"/>
          <w:b/>
          <w:bCs/>
          <w:szCs w:val="19"/>
          <w:lang w:val="en-GB"/>
        </w:rPr>
      </w:pPr>
    </w:p>
    <w:p w14:paraId="5B9B2C35" w14:textId="77777777" w:rsidR="005B15A5" w:rsidRDefault="005B15A5" w:rsidP="002E3230">
      <w:pPr>
        <w:spacing w:line="240" w:lineRule="auto"/>
        <w:rPr>
          <w:rFonts w:eastAsia="SimSun" w:cstheme="minorHAnsi"/>
          <w:b/>
          <w:bCs/>
          <w:szCs w:val="19"/>
          <w:lang w:val="en-GB"/>
        </w:rPr>
      </w:pPr>
    </w:p>
    <w:p w14:paraId="136DD568" w14:textId="2DDEE8F1"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Our vision is to shape 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2EB5B8D1" w14:textId="77777777" w:rsidR="006F0549" w:rsidRDefault="006F0549" w:rsidP="00C31EDB">
      <w:pPr>
        <w:rPr>
          <w:b/>
          <w:szCs w:val="19"/>
          <w:lang w:val="en-US"/>
        </w:rPr>
      </w:pPr>
    </w:p>
    <w:p w14:paraId="038D3EE4" w14:textId="77777777" w:rsidR="00E2017C" w:rsidRDefault="00E2017C"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9" w:history="1">
        <w:r w:rsidRPr="009B63D2">
          <w:rPr>
            <w:rFonts w:asciiTheme="majorHAnsi" w:eastAsia="Microsoft YaHei" w:hAnsiTheme="majorHAnsi" w:cstheme="majorHAnsi"/>
            <w:color w:val="0000FF"/>
            <w:szCs w:val="19"/>
            <w:u w:val="single"/>
            <w:lang w:val="en-US" w:eastAsia="de-DE"/>
          </w:rPr>
          <w:t>gudrun.alex@bobst.com</w:t>
        </w:r>
      </w:hyperlink>
    </w:p>
    <w:p w14:paraId="5965FEFC" w14:textId="77777777" w:rsidR="00E2017C" w:rsidRPr="00814FEF" w:rsidRDefault="00E2017C" w:rsidP="00D533C1">
      <w:pPr>
        <w:spacing w:line="240" w:lineRule="auto"/>
        <w:rPr>
          <w:rFonts w:asciiTheme="majorHAnsi" w:eastAsia="Microsoft YaHei" w:hAnsiTheme="majorHAnsi" w:cstheme="majorHAnsi"/>
          <w:color w:val="0000FF"/>
          <w:szCs w:val="19"/>
          <w:u w:val="single"/>
          <w:lang w:val="en-US"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F5756" w14:textId="77777777" w:rsidR="009400F0" w:rsidRDefault="009400F0" w:rsidP="00BB5BE9">
      <w:pPr>
        <w:spacing w:line="240" w:lineRule="auto"/>
      </w:pPr>
      <w:r>
        <w:separator/>
      </w:r>
    </w:p>
  </w:endnote>
  <w:endnote w:type="continuationSeparator" w:id="0">
    <w:p w14:paraId="50734337" w14:textId="77777777" w:rsidR="009400F0" w:rsidRDefault="009400F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5A221" w14:textId="77777777" w:rsidR="009400F0" w:rsidRDefault="009400F0" w:rsidP="00BB5BE9">
      <w:pPr>
        <w:spacing w:line="240" w:lineRule="auto"/>
      </w:pPr>
      <w:r>
        <w:separator/>
      </w:r>
    </w:p>
  </w:footnote>
  <w:footnote w:type="continuationSeparator" w:id="0">
    <w:p w14:paraId="143E073D" w14:textId="77777777" w:rsidR="009400F0" w:rsidRDefault="009400F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A651E3"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A05F3"/>
    <w:rsid w:val="000A5B3C"/>
    <w:rsid w:val="000C3D9A"/>
    <w:rsid w:val="000D37EF"/>
    <w:rsid w:val="000E4ED6"/>
    <w:rsid w:val="000E65F0"/>
    <w:rsid w:val="000E6C25"/>
    <w:rsid w:val="00105274"/>
    <w:rsid w:val="001100A0"/>
    <w:rsid w:val="00111A70"/>
    <w:rsid w:val="001122C3"/>
    <w:rsid w:val="00112F31"/>
    <w:rsid w:val="001235DC"/>
    <w:rsid w:val="0015140A"/>
    <w:rsid w:val="00152612"/>
    <w:rsid w:val="00156F65"/>
    <w:rsid w:val="00162F04"/>
    <w:rsid w:val="00165731"/>
    <w:rsid w:val="00185617"/>
    <w:rsid w:val="00193DE7"/>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63712"/>
    <w:rsid w:val="0027064C"/>
    <w:rsid w:val="00273281"/>
    <w:rsid w:val="00287581"/>
    <w:rsid w:val="002A0B31"/>
    <w:rsid w:val="002A1E49"/>
    <w:rsid w:val="002C00B7"/>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933C3"/>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87DDB"/>
    <w:rsid w:val="005A09A9"/>
    <w:rsid w:val="005A48B2"/>
    <w:rsid w:val="005B15A5"/>
    <w:rsid w:val="005B20E5"/>
    <w:rsid w:val="005B2A76"/>
    <w:rsid w:val="005B3F21"/>
    <w:rsid w:val="005C2EF5"/>
    <w:rsid w:val="005E0453"/>
    <w:rsid w:val="005E0DAB"/>
    <w:rsid w:val="005E4C3A"/>
    <w:rsid w:val="006052EF"/>
    <w:rsid w:val="00605F45"/>
    <w:rsid w:val="006209F8"/>
    <w:rsid w:val="006228BC"/>
    <w:rsid w:val="00642D54"/>
    <w:rsid w:val="00665716"/>
    <w:rsid w:val="00673B1E"/>
    <w:rsid w:val="00684032"/>
    <w:rsid w:val="006A44AE"/>
    <w:rsid w:val="006A45F6"/>
    <w:rsid w:val="006C0566"/>
    <w:rsid w:val="006D35BD"/>
    <w:rsid w:val="006F0549"/>
    <w:rsid w:val="0070146B"/>
    <w:rsid w:val="00716735"/>
    <w:rsid w:val="00720A43"/>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D353F"/>
    <w:rsid w:val="008F2998"/>
    <w:rsid w:val="008F37D7"/>
    <w:rsid w:val="00900CAA"/>
    <w:rsid w:val="0090394A"/>
    <w:rsid w:val="009400F0"/>
    <w:rsid w:val="00961ED2"/>
    <w:rsid w:val="00973E57"/>
    <w:rsid w:val="0097702D"/>
    <w:rsid w:val="009A0420"/>
    <w:rsid w:val="009A28DA"/>
    <w:rsid w:val="009A468B"/>
    <w:rsid w:val="009B04B9"/>
    <w:rsid w:val="009B43FB"/>
    <w:rsid w:val="009C07C8"/>
    <w:rsid w:val="009E2584"/>
    <w:rsid w:val="00A0324C"/>
    <w:rsid w:val="00A116D3"/>
    <w:rsid w:val="00A127E1"/>
    <w:rsid w:val="00A131E9"/>
    <w:rsid w:val="00A30651"/>
    <w:rsid w:val="00A41ED3"/>
    <w:rsid w:val="00A612E0"/>
    <w:rsid w:val="00A6173F"/>
    <w:rsid w:val="00A651E3"/>
    <w:rsid w:val="00A70AEF"/>
    <w:rsid w:val="00A77DA1"/>
    <w:rsid w:val="00A86D0D"/>
    <w:rsid w:val="00AA6BB0"/>
    <w:rsid w:val="00AB644E"/>
    <w:rsid w:val="00AC47B8"/>
    <w:rsid w:val="00AD7E81"/>
    <w:rsid w:val="00AE2883"/>
    <w:rsid w:val="00AF3F20"/>
    <w:rsid w:val="00B1191E"/>
    <w:rsid w:val="00B129BA"/>
    <w:rsid w:val="00B31554"/>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617AA"/>
    <w:rsid w:val="00C72316"/>
    <w:rsid w:val="00C8291A"/>
    <w:rsid w:val="00C86007"/>
    <w:rsid w:val="00C92096"/>
    <w:rsid w:val="00C92EF8"/>
    <w:rsid w:val="00C970A9"/>
    <w:rsid w:val="00CA214B"/>
    <w:rsid w:val="00CB2241"/>
    <w:rsid w:val="00CB3910"/>
    <w:rsid w:val="00CC7F9D"/>
    <w:rsid w:val="00CD33CB"/>
    <w:rsid w:val="00CE3789"/>
    <w:rsid w:val="00CF0D3C"/>
    <w:rsid w:val="00D022B9"/>
    <w:rsid w:val="00D07046"/>
    <w:rsid w:val="00D2193E"/>
    <w:rsid w:val="00D21ADD"/>
    <w:rsid w:val="00D34E2F"/>
    <w:rsid w:val="00D533C1"/>
    <w:rsid w:val="00D6254D"/>
    <w:rsid w:val="00DB1DC2"/>
    <w:rsid w:val="00DB761C"/>
    <w:rsid w:val="00DD2D6F"/>
    <w:rsid w:val="00DE26FE"/>
    <w:rsid w:val="00DE5DD2"/>
    <w:rsid w:val="00E00C83"/>
    <w:rsid w:val="00E2017C"/>
    <w:rsid w:val="00E363B9"/>
    <w:rsid w:val="00E37257"/>
    <w:rsid w:val="00E44DD4"/>
    <w:rsid w:val="00E55AE4"/>
    <w:rsid w:val="00E653AC"/>
    <w:rsid w:val="00E71137"/>
    <w:rsid w:val="00EA0EB6"/>
    <w:rsid w:val="00EB6594"/>
    <w:rsid w:val="00ED4A80"/>
    <w:rsid w:val="00EE399C"/>
    <w:rsid w:val="00EE3E3E"/>
    <w:rsid w:val="00EF5A44"/>
    <w:rsid w:val="00F03D8B"/>
    <w:rsid w:val="00F15AF3"/>
    <w:rsid w:val="00F23038"/>
    <w:rsid w:val="00F311CE"/>
    <w:rsid w:val="00F36CF1"/>
    <w:rsid w:val="00F42717"/>
    <w:rsid w:val="00F47842"/>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14</TotalTime>
  <Pages>2</Pages>
  <Words>600</Words>
  <Characters>3420</Characters>
  <Application>Microsoft Office Word</Application>
  <DocSecurity>0</DocSecurity>
  <Lines>28</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2020-02-21T14:53:00Z</cp:lastPrinted>
  <dcterms:created xsi:type="dcterms:W3CDTF">2025-02-12T06:52:00Z</dcterms:created>
  <dcterms:modified xsi:type="dcterms:W3CDTF">2025-02-12T13:22:00Z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